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FDA0" w14:textId="2F87EDC5" w:rsidR="00502798" w:rsidRDefault="00502798" w:rsidP="003F7EA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AE0FA85" w14:textId="77777777" w:rsidR="002278B4" w:rsidRPr="00E535C1" w:rsidRDefault="002278B4" w:rsidP="003F7E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9"/>
        <w:tblW w:w="15858" w:type="dxa"/>
        <w:tblInd w:w="-426" w:type="dxa"/>
        <w:tblLook w:val="04A0" w:firstRow="1" w:lastRow="0" w:firstColumn="1" w:lastColumn="0" w:noHBand="0" w:noVBand="1"/>
      </w:tblPr>
      <w:tblGrid>
        <w:gridCol w:w="688"/>
        <w:gridCol w:w="8072"/>
        <w:gridCol w:w="1542"/>
        <w:gridCol w:w="1543"/>
        <w:gridCol w:w="1331"/>
        <w:gridCol w:w="1331"/>
        <w:gridCol w:w="1351"/>
      </w:tblGrid>
      <w:tr w:rsidR="006B0C76" w:rsidRPr="00B27186" w14:paraId="0EFD967D" w14:textId="77777777" w:rsidTr="006B0C76">
        <w:trPr>
          <w:trHeight w:val="1024"/>
        </w:trPr>
        <w:tc>
          <w:tcPr>
            <w:tcW w:w="688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450300C6" w14:textId="77777777" w:rsidR="006B0C76" w:rsidRPr="00B27186" w:rsidRDefault="006B0C76" w:rsidP="00177C6A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1F417D14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E68373E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6F1C0A3B" w14:textId="6111689F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20</w:t>
            </w:r>
            <w:r w:rsidR="00D22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1C168EE" w14:textId="47A882D1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20</w:t>
            </w:r>
            <w:r w:rsidR="00D225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13E330BB" w14:textId="2FC939EE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202</w:t>
            </w:r>
            <w:r w:rsidR="00D2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0DD1273D" w14:textId="77777777" w:rsidR="006B0C7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14:paraId="2BDB1692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/ среднее значение</w:t>
            </w:r>
          </w:p>
        </w:tc>
      </w:tr>
      <w:tr w:rsidR="006B0C76" w:rsidRPr="00B27186" w14:paraId="4642DCCD" w14:textId="77777777" w:rsidTr="006B0C76">
        <w:trPr>
          <w:trHeight w:val="335"/>
        </w:trPr>
        <w:tc>
          <w:tcPr>
            <w:tcW w:w="688" w:type="dxa"/>
          </w:tcPr>
          <w:p w14:paraId="3182FCC6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0927F6B9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Объем НИОКР на одного НПР университета в отчетном году</w:t>
            </w:r>
          </w:p>
        </w:tc>
        <w:tc>
          <w:tcPr>
            <w:tcW w:w="1542" w:type="dxa"/>
            <w:vAlign w:val="center"/>
          </w:tcPr>
          <w:p w14:paraId="5D30D2EC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14:paraId="35189F05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C996341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3815F52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532BB29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6" w:rsidRPr="00B27186" w14:paraId="7F14E937" w14:textId="77777777" w:rsidTr="006B0C76">
        <w:trPr>
          <w:trHeight w:val="670"/>
        </w:trPr>
        <w:tc>
          <w:tcPr>
            <w:tcW w:w="688" w:type="dxa"/>
          </w:tcPr>
          <w:p w14:paraId="0E1D7433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1AFF8632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Количество/объем полученных грантов (РНФ, Минобрнауки и др.) за отчетный год в расчете на 100 НПР</w:t>
            </w:r>
          </w:p>
        </w:tc>
        <w:tc>
          <w:tcPr>
            <w:tcW w:w="1542" w:type="dxa"/>
            <w:vAlign w:val="center"/>
          </w:tcPr>
          <w:p w14:paraId="57CBF272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/млн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43" w:type="dxa"/>
          </w:tcPr>
          <w:p w14:paraId="4620E7CA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7690B31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3DF5CB3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AF40947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6" w:rsidRPr="00B27186" w14:paraId="3ABA4031" w14:textId="77777777" w:rsidTr="006B0C76">
        <w:trPr>
          <w:trHeight w:val="335"/>
        </w:trPr>
        <w:tc>
          <w:tcPr>
            <w:tcW w:w="688" w:type="dxa"/>
          </w:tcPr>
          <w:p w14:paraId="6043F012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295DBD94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Доля молодых ученых в составе НПР</w:t>
            </w:r>
          </w:p>
        </w:tc>
        <w:tc>
          <w:tcPr>
            <w:tcW w:w="1542" w:type="dxa"/>
            <w:vAlign w:val="center"/>
          </w:tcPr>
          <w:p w14:paraId="0C3EA4D8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14:paraId="5A46B049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4E5B4BD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B5396CB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0CCC54F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6" w:rsidRPr="00B27186" w14:paraId="4CEC5ADB" w14:textId="77777777" w:rsidTr="006B0C76">
        <w:trPr>
          <w:trHeight w:val="689"/>
        </w:trPr>
        <w:tc>
          <w:tcPr>
            <w:tcW w:w="688" w:type="dxa"/>
          </w:tcPr>
          <w:p w14:paraId="163D5F23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4B777231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ППС, имеющих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отчетном</w:t>
            </w: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 одну и более публикаций в базах данных </w:t>
            </w:r>
            <w:proofErr w:type="spellStart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WoS&amp;Scopus</w:t>
            </w:r>
            <w:proofErr w:type="spellEnd"/>
          </w:p>
        </w:tc>
        <w:tc>
          <w:tcPr>
            <w:tcW w:w="1542" w:type="dxa"/>
            <w:vAlign w:val="center"/>
          </w:tcPr>
          <w:p w14:paraId="4064AFA5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14:paraId="71B331B8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2874573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A800BF2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D56FB1D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D4" w:rsidRPr="00B27186" w14:paraId="4AD18D07" w14:textId="77777777" w:rsidTr="006B0C76">
        <w:trPr>
          <w:trHeight w:val="670"/>
        </w:trPr>
        <w:tc>
          <w:tcPr>
            <w:tcW w:w="688" w:type="dxa"/>
          </w:tcPr>
          <w:p w14:paraId="0C19A7F6" w14:textId="77777777" w:rsidR="00CD47D4" w:rsidRPr="00B27186" w:rsidRDefault="00CD47D4" w:rsidP="00CD47D4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4F4D51A5" w14:textId="574F2D11" w:rsidR="00CD47D4" w:rsidRPr="00B27186" w:rsidRDefault="00CD47D4" w:rsidP="00CD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3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базах данных РИНЦ на одного НПР за отчетный год</w:t>
            </w:r>
          </w:p>
        </w:tc>
        <w:tc>
          <w:tcPr>
            <w:tcW w:w="1542" w:type="dxa"/>
            <w:vAlign w:val="center"/>
          </w:tcPr>
          <w:p w14:paraId="64421981" w14:textId="1380BA13" w:rsidR="00CD47D4" w:rsidRPr="00B27186" w:rsidRDefault="00CD47D4" w:rsidP="00CD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3" w:type="dxa"/>
          </w:tcPr>
          <w:p w14:paraId="56D95FA6" w14:textId="77777777" w:rsidR="00CD47D4" w:rsidRPr="00B27186" w:rsidRDefault="00CD47D4" w:rsidP="00CD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C3751D2" w14:textId="77777777" w:rsidR="00CD47D4" w:rsidRPr="00B27186" w:rsidRDefault="00CD47D4" w:rsidP="00CD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14AE26C" w14:textId="77777777" w:rsidR="00CD47D4" w:rsidRPr="00B27186" w:rsidRDefault="00CD47D4" w:rsidP="00CD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50DD09E6" w14:textId="77777777" w:rsidR="00CD47D4" w:rsidRPr="00B27186" w:rsidRDefault="00CD47D4" w:rsidP="00CD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6" w:rsidRPr="00B27186" w14:paraId="73AAE963" w14:textId="77777777" w:rsidTr="006B0C76">
        <w:trPr>
          <w:trHeight w:val="670"/>
        </w:trPr>
        <w:tc>
          <w:tcPr>
            <w:tcW w:w="688" w:type="dxa"/>
          </w:tcPr>
          <w:p w14:paraId="22665CCD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4C02E4C3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базах данных </w:t>
            </w:r>
            <w:r w:rsidRPr="00407410">
              <w:rPr>
                <w:rFonts w:ascii="Times New Roman" w:hAnsi="Times New Roman" w:cs="Times New Roman"/>
                <w:sz w:val="24"/>
                <w:szCs w:val="24"/>
              </w:rPr>
              <w:t xml:space="preserve">Web </w:t>
            </w:r>
            <w:proofErr w:type="spellStart"/>
            <w:r w:rsidRPr="0040741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07410"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НПР за отчетный год</w:t>
            </w:r>
          </w:p>
        </w:tc>
        <w:tc>
          <w:tcPr>
            <w:tcW w:w="1542" w:type="dxa"/>
            <w:vAlign w:val="center"/>
          </w:tcPr>
          <w:p w14:paraId="260EE0D6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3" w:type="dxa"/>
          </w:tcPr>
          <w:p w14:paraId="23D43CF9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033DE06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0D93D30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90D05F9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6" w:rsidRPr="00B27186" w14:paraId="0637F861" w14:textId="77777777" w:rsidTr="006B0C76">
        <w:trPr>
          <w:trHeight w:val="670"/>
        </w:trPr>
        <w:tc>
          <w:tcPr>
            <w:tcW w:w="688" w:type="dxa"/>
          </w:tcPr>
          <w:p w14:paraId="7EC86EB0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6A4B57F0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базах данных </w:t>
            </w:r>
            <w:proofErr w:type="spellStart"/>
            <w:r w:rsidRPr="00407410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407410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НПР за отчетный год</w:t>
            </w:r>
          </w:p>
        </w:tc>
        <w:tc>
          <w:tcPr>
            <w:tcW w:w="1542" w:type="dxa"/>
            <w:vAlign w:val="center"/>
          </w:tcPr>
          <w:p w14:paraId="677971B8" w14:textId="77777777" w:rsidR="006B0C76" w:rsidRPr="00407410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3" w:type="dxa"/>
          </w:tcPr>
          <w:p w14:paraId="390C9063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20BF910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05E9F26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90C4176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6" w:rsidRPr="00B27186" w14:paraId="2A8D1F92" w14:textId="77777777" w:rsidTr="006B0C76">
        <w:trPr>
          <w:trHeight w:val="335"/>
        </w:trPr>
        <w:tc>
          <w:tcPr>
            <w:tcW w:w="688" w:type="dxa"/>
          </w:tcPr>
          <w:p w14:paraId="2C4050AB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3A638923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Количество РИД на одного НПР в отчетном году</w:t>
            </w:r>
          </w:p>
        </w:tc>
        <w:tc>
          <w:tcPr>
            <w:tcW w:w="1542" w:type="dxa"/>
            <w:vAlign w:val="center"/>
          </w:tcPr>
          <w:p w14:paraId="1790D577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3" w:type="dxa"/>
          </w:tcPr>
          <w:p w14:paraId="2A59F03A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761AB2C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8F0A979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3A275C7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6" w:rsidRPr="00B27186" w14:paraId="5A3AF3E2" w14:textId="77777777" w:rsidTr="006B0C76">
        <w:trPr>
          <w:trHeight w:val="689"/>
        </w:trPr>
        <w:tc>
          <w:tcPr>
            <w:tcW w:w="688" w:type="dxa"/>
          </w:tcPr>
          <w:p w14:paraId="0300FA6F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5794385C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Объем дохода от реализации результатов инновационной деятельности на одного НПР в отчетном году</w:t>
            </w:r>
          </w:p>
        </w:tc>
        <w:tc>
          <w:tcPr>
            <w:tcW w:w="1542" w:type="dxa"/>
            <w:vAlign w:val="center"/>
          </w:tcPr>
          <w:p w14:paraId="6C42F890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14:paraId="6046A6AB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174DFCA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BBA10EA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C27B441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6" w:rsidRPr="00B27186" w14:paraId="3A409FC4" w14:textId="77777777" w:rsidTr="006B0C76">
        <w:trPr>
          <w:trHeight w:val="1024"/>
        </w:trPr>
        <w:tc>
          <w:tcPr>
            <w:tcW w:w="688" w:type="dxa"/>
          </w:tcPr>
          <w:p w14:paraId="22AB0FE0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178CD7FF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Доля защитившихся аспирантов в период обучения в аспирантуре и в течение первого года окончания аспирантуры от общего количества выпустившихся аспирантов</w:t>
            </w:r>
          </w:p>
        </w:tc>
        <w:tc>
          <w:tcPr>
            <w:tcW w:w="1542" w:type="dxa"/>
            <w:vAlign w:val="center"/>
          </w:tcPr>
          <w:p w14:paraId="11472064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3" w:type="dxa"/>
          </w:tcPr>
          <w:p w14:paraId="70B24C21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31F89D9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F8070C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5334090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6" w:rsidRPr="00B27186" w14:paraId="228BD9C5" w14:textId="77777777" w:rsidTr="006B0C76">
        <w:trPr>
          <w:trHeight w:val="670"/>
        </w:trPr>
        <w:tc>
          <w:tcPr>
            <w:tcW w:w="688" w:type="dxa"/>
          </w:tcPr>
          <w:p w14:paraId="5C3DF8AB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5079A97D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диссертационных советов,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организации, в которых состоялась хотя бы одна защита диссертации за отчетный год</w:t>
            </w:r>
          </w:p>
        </w:tc>
        <w:tc>
          <w:tcPr>
            <w:tcW w:w="1542" w:type="dxa"/>
            <w:vAlign w:val="center"/>
          </w:tcPr>
          <w:p w14:paraId="6667F36E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3" w:type="dxa"/>
          </w:tcPr>
          <w:p w14:paraId="3CF2A6B1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3F1A513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8569C66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DBACE5F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6" w:rsidRPr="00B27186" w14:paraId="2EC49B0A" w14:textId="77777777" w:rsidTr="006B0C76">
        <w:trPr>
          <w:trHeight w:val="408"/>
        </w:trPr>
        <w:tc>
          <w:tcPr>
            <w:tcW w:w="688" w:type="dxa"/>
          </w:tcPr>
          <w:p w14:paraId="6A2E2A70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081EFCA8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защищенных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кандидатских диссертаций </w:t>
            </w:r>
          </w:p>
        </w:tc>
        <w:tc>
          <w:tcPr>
            <w:tcW w:w="1542" w:type="dxa"/>
            <w:vAlign w:val="center"/>
          </w:tcPr>
          <w:p w14:paraId="27CF7713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8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3" w:type="dxa"/>
          </w:tcPr>
          <w:p w14:paraId="5D17D6A9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6930B86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22E16BC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D2AD1EF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76" w:rsidRPr="00B27186" w14:paraId="53E33A81" w14:textId="77777777" w:rsidTr="006B0C76">
        <w:trPr>
          <w:trHeight w:val="408"/>
        </w:trPr>
        <w:tc>
          <w:tcPr>
            <w:tcW w:w="688" w:type="dxa"/>
          </w:tcPr>
          <w:p w14:paraId="477C979D" w14:textId="77777777" w:rsidR="006B0C76" w:rsidRPr="00B27186" w:rsidRDefault="006B0C76" w:rsidP="006B0C76">
            <w:pPr>
              <w:pStyle w:val="a6"/>
              <w:numPr>
                <w:ilvl w:val="0"/>
                <w:numId w:val="3"/>
              </w:numPr>
              <w:ind w:left="-103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vAlign w:val="center"/>
          </w:tcPr>
          <w:p w14:paraId="11D138BB" w14:textId="77777777" w:rsidR="006B0C76" w:rsidRPr="00B27186" w:rsidRDefault="006B0C76" w:rsidP="0017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защищенных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докторских</w:t>
            </w:r>
            <w:r w:rsidRPr="00407410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диссертаций</w:t>
            </w:r>
          </w:p>
        </w:tc>
        <w:tc>
          <w:tcPr>
            <w:tcW w:w="1542" w:type="dxa"/>
            <w:vAlign w:val="center"/>
          </w:tcPr>
          <w:p w14:paraId="227A177B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3" w:type="dxa"/>
          </w:tcPr>
          <w:p w14:paraId="40E39057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253E75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0D9FB14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581E963" w14:textId="77777777" w:rsidR="006B0C76" w:rsidRPr="00B27186" w:rsidRDefault="006B0C76" w:rsidP="0017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4225C" w14:textId="77777777" w:rsidR="006B0C76" w:rsidRPr="008D75AE" w:rsidRDefault="006B0C76" w:rsidP="006B0C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5AE">
        <w:rPr>
          <w:rFonts w:ascii="Times New Roman" w:hAnsi="Times New Roman" w:cs="Times New Roman"/>
          <w:sz w:val="28"/>
          <w:szCs w:val="28"/>
        </w:rPr>
        <w:t xml:space="preserve">* </w:t>
      </w:r>
      <w:r w:rsidRPr="002E54FA">
        <w:rPr>
          <w:rFonts w:ascii="Times New Roman" w:hAnsi="Times New Roman" w:cs="Times New Roman"/>
          <w:b/>
          <w:bCs/>
          <w:sz w:val="28"/>
          <w:szCs w:val="28"/>
        </w:rPr>
        <w:t>ИТОГО:</w:t>
      </w:r>
    </w:p>
    <w:p w14:paraId="26E7038F" w14:textId="138B694C" w:rsidR="006B0C76" w:rsidRPr="008D75AE" w:rsidRDefault="006B0C76" w:rsidP="006B0C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5AE">
        <w:rPr>
          <w:rFonts w:ascii="Times New Roman" w:hAnsi="Times New Roman" w:cs="Times New Roman"/>
          <w:sz w:val="28"/>
          <w:szCs w:val="28"/>
        </w:rPr>
        <w:t>пункты 1,3,4,5,6,7,8,9,10</w:t>
      </w:r>
      <w:r w:rsidR="00CD47D4">
        <w:rPr>
          <w:rFonts w:ascii="Times New Roman" w:hAnsi="Times New Roman" w:cs="Times New Roman"/>
          <w:sz w:val="28"/>
          <w:szCs w:val="28"/>
        </w:rPr>
        <w:t>,11</w:t>
      </w:r>
      <w:r w:rsidRPr="008D75AE">
        <w:rPr>
          <w:rFonts w:ascii="Times New Roman" w:hAnsi="Times New Roman" w:cs="Times New Roman"/>
          <w:sz w:val="28"/>
          <w:szCs w:val="28"/>
        </w:rPr>
        <w:t xml:space="preserve"> – среднее арифметическое</w:t>
      </w:r>
    </w:p>
    <w:p w14:paraId="07803A27" w14:textId="7A677FCE" w:rsidR="006B0C76" w:rsidRPr="008D75AE" w:rsidRDefault="006B0C76" w:rsidP="006B0C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75AE">
        <w:rPr>
          <w:rFonts w:ascii="Times New Roman" w:hAnsi="Times New Roman" w:cs="Times New Roman"/>
          <w:sz w:val="28"/>
          <w:szCs w:val="28"/>
        </w:rPr>
        <w:t>пункты 2,1</w:t>
      </w:r>
      <w:r w:rsidR="00CD47D4">
        <w:rPr>
          <w:rFonts w:ascii="Times New Roman" w:hAnsi="Times New Roman" w:cs="Times New Roman"/>
          <w:sz w:val="28"/>
          <w:szCs w:val="28"/>
        </w:rPr>
        <w:t>2</w:t>
      </w:r>
      <w:r w:rsidRPr="008D75AE">
        <w:rPr>
          <w:rFonts w:ascii="Times New Roman" w:hAnsi="Times New Roman" w:cs="Times New Roman"/>
          <w:sz w:val="28"/>
          <w:szCs w:val="28"/>
        </w:rPr>
        <w:t>,1</w:t>
      </w:r>
      <w:r w:rsidR="00CD47D4">
        <w:rPr>
          <w:rFonts w:ascii="Times New Roman" w:hAnsi="Times New Roman" w:cs="Times New Roman"/>
          <w:sz w:val="28"/>
          <w:szCs w:val="28"/>
        </w:rPr>
        <w:t>3</w:t>
      </w:r>
      <w:r w:rsidRPr="008D75AE">
        <w:rPr>
          <w:rFonts w:ascii="Times New Roman" w:hAnsi="Times New Roman" w:cs="Times New Roman"/>
          <w:sz w:val="28"/>
          <w:szCs w:val="28"/>
        </w:rPr>
        <w:t xml:space="preserve"> - сумма</w:t>
      </w:r>
    </w:p>
    <w:p w14:paraId="31F92FC5" w14:textId="5121B781" w:rsidR="00C53EF3" w:rsidRDefault="00C53EF3"/>
    <w:sectPr w:rsidR="00C53EF3" w:rsidSect="003F7EA3">
      <w:pgSz w:w="16840" w:h="11900" w:orient="landscape"/>
      <w:pgMar w:top="142" w:right="96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98D"/>
    <w:multiLevelType w:val="hybridMultilevel"/>
    <w:tmpl w:val="300CC75C"/>
    <w:lvl w:ilvl="0" w:tplc="B1B877C6">
      <w:start w:val="1"/>
      <w:numFmt w:val="decimal"/>
      <w:lvlText w:val="%1."/>
      <w:lvlJc w:val="left"/>
      <w:pPr>
        <w:ind w:left="1182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trike w:val="0"/>
        <w:w w:val="100"/>
        <w:sz w:val="28"/>
        <w:szCs w:val="28"/>
        <w:lang w:val="ru-RU" w:eastAsia="ru-RU" w:bidi="ru-RU"/>
      </w:rPr>
    </w:lvl>
    <w:lvl w:ilvl="1" w:tplc="552C0914">
      <w:numFmt w:val="bullet"/>
      <w:lvlText w:val="•"/>
      <w:lvlJc w:val="left"/>
      <w:pPr>
        <w:ind w:left="2136" w:hanging="281"/>
      </w:pPr>
      <w:rPr>
        <w:rFonts w:hint="default"/>
        <w:lang w:val="ru-RU" w:eastAsia="ru-RU" w:bidi="ru-RU"/>
      </w:rPr>
    </w:lvl>
    <w:lvl w:ilvl="2" w:tplc="8E7CC482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2D6CDD9A">
      <w:numFmt w:val="bullet"/>
      <w:lvlText w:val="•"/>
      <w:lvlJc w:val="left"/>
      <w:pPr>
        <w:ind w:left="4049" w:hanging="281"/>
      </w:pPr>
      <w:rPr>
        <w:rFonts w:hint="default"/>
        <w:lang w:val="ru-RU" w:eastAsia="ru-RU" w:bidi="ru-RU"/>
      </w:rPr>
    </w:lvl>
    <w:lvl w:ilvl="4" w:tplc="ED28C2D0">
      <w:numFmt w:val="bullet"/>
      <w:lvlText w:val="•"/>
      <w:lvlJc w:val="left"/>
      <w:pPr>
        <w:ind w:left="5006" w:hanging="281"/>
      </w:pPr>
      <w:rPr>
        <w:rFonts w:hint="default"/>
        <w:lang w:val="ru-RU" w:eastAsia="ru-RU" w:bidi="ru-RU"/>
      </w:rPr>
    </w:lvl>
    <w:lvl w:ilvl="5" w:tplc="1CA68B18">
      <w:numFmt w:val="bullet"/>
      <w:lvlText w:val="•"/>
      <w:lvlJc w:val="left"/>
      <w:pPr>
        <w:ind w:left="5963" w:hanging="281"/>
      </w:pPr>
      <w:rPr>
        <w:rFonts w:hint="default"/>
        <w:lang w:val="ru-RU" w:eastAsia="ru-RU" w:bidi="ru-RU"/>
      </w:rPr>
    </w:lvl>
    <w:lvl w:ilvl="6" w:tplc="7F94D05C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7" w:tplc="F6BAF840">
      <w:numFmt w:val="bullet"/>
      <w:lvlText w:val="•"/>
      <w:lvlJc w:val="left"/>
      <w:pPr>
        <w:ind w:left="7876" w:hanging="281"/>
      </w:pPr>
      <w:rPr>
        <w:rFonts w:hint="default"/>
        <w:lang w:val="ru-RU" w:eastAsia="ru-RU" w:bidi="ru-RU"/>
      </w:rPr>
    </w:lvl>
    <w:lvl w:ilvl="8" w:tplc="43E2B5B8">
      <w:numFmt w:val="bullet"/>
      <w:lvlText w:val="•"/>
      <w:lvlJc w:val="left"/>
      <w:pPr>
        <w:ind w:left="8833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FFE3216"/>
    <w:multiLevelType w:val="hybridMultilevel"/>
    <w:tmpl w:val="6B3C709C"/>
    <w:lvl w:ilvl="0" w:tplc="AE0EF5CE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" w15:restartNumberingAfterBreak="0">
    <w:nsid w:val="582134ED"/>
    <w:multiLevelType w:val="hybridMultilevel"/>
    <w:tmpl w:val="6484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17888">
    <w:abstractNumId w:val="0"/>
  </w:num>
  <w:num w:numId="2" w16cid:durableId="672218602">
    <w:abstractNumId w:val="1"/>
  </w:num>
  <w:num w:numId="3" w16cid:durableId="95062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07"/>
    <w:rsid w:val="00116935"/>
    <w:rsid w:val="001A2198"/>
    <w:rsid w:val="001B3304"/>
    <w:rsid w:val="001E33EC"/>
    <w:rsid w:val="002278B4"/>
    <w:rsid w:val="00284133"/>
    <w:rsid w:val="00284972"/>
    <w:rsid w:val="002B5602"/>
    <w:rsid w:val="002C7F4A"/>
    <w:rsid w:val="003576D6"/>
    <w:rsid w:val="003766F9"/>
    <w:rsid w:val="003A7695"/>
    <w:rsid w:val="003E3E73"/>
    <w:rsid w:val="003F20B6"/>
    <w:rsid w:val="003F7EA3"/>
    <w:rsid w:val="00452AB1"/>
    <w:rsid w:val="004B3B00"/>
    <w:rsid w:val="00502798"/>
    <w:rsid w:val="00516D12"/>
    <w:rsid w:val="0052720F"/>
    <w:rsid w:val="005317DF"/>
    <w:rsid w:val="00553EB9"/>
    <w:rsid w:val="005F38CF"/>
    <w:rsid w:val="006025C4"/>
    <w:rsid w:val="00611680"/>
    <w:rsid w:val="0063459D"/>
    <w:rsid w:val="00640BD9"/>
    <w:rsid w:val="00664817"/>
    <w:rsid w:val="006804B2"/>
    <w:rsid w:val="006A158C"/>
    <w:rsid w:val="006B0C76"/>
    <w:rsid w:val="0077558B"/>
    <w:rsid w:val="00913F6B"/>
    <w:rsid w:val="00954FEB"/>
    <w:rsid w:val="009A7313"/>
    <w:rsid w:val="009E3DF6"/>
    <w:rsid w:val="00A300B0"/>
    <w:rsid w:val="00A66E30"/>
    <w:rsid w:val="00A90907"/>
    <w:rsid w:val="00AF6C1C"/>
    <w:rsid w:val="00B65997"/>
    <w:rsid w:val="00BE6E4F"/>
    <w:rsid w:val="00C15C2C"/>
    <w:rsid w:val="00C53EF3"/>
    <w:rsid w:val="00C77C13"/>
    <w:rsid w:val="00C960F9"/>
    <w:rsid w:val="00C9631C"/>
    <w:rsid w:val="00CA334D"/>
    <w:rsid w:val="00CA566D"/>
    <w:rsid w:val="00CD47D4"/>
    <w:rsid w:val="00CF4878"/>
    <w:rsid w:val="00D14070"/>
    <w:rsid w:val="00D2257A"/>
    <w:rsid w:val="00E535C1"/>
    <w:rsid w:val="00E845FA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2D86"/>
  <w15:chartTrackingRefBased/>
  <w15:docId w15:val="{F845A258-C1FE-4F64-97EC-4EB12303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0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66E3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6E3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5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158C"/>
    <w:pPr>
      <w:ind w:left="720"/>
      <w:contextualSpacing/>
    </w:pPr>
  </w:style>
  <w:style w:type="paragraph" w:styleId="a7">
    <w:name w:val="No Spacing"/>
    <w:uiPriority w:val="1"/>
    <w:qFormat/>
    <w:rsid w:val="00FA5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59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5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1B3304"/>
    <w:rPr>
      <w:b/>
      <w:bCs/>
    </w:rPr>
  </w:style>
  <w:style w:type="table" w:styleId="a9">
    <w:name w:val="Table Grid"/>
    <w:basedOn w:val="a1"/>
    <w:uiPriority w:val="39"/>
    <w:rsid w:val="0050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1C2D-0766-4D78-BEBF-94D90EE7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Крохмальт</dc:creator>
  <cp:keywords/>
  <dc:description/>
  <cp:lastModifiedBy>РПС Пользователь</cp:lastModifiedBy>
  <cp:revision>3</cp:revision>
  <cp:lastPrinted>2021-06-14T12:22:00Z</cp:lastPrinted>
  <dcterms:created xsi:type="dcterms:W3CDTF">2022-12-15T12:28:00Z</dcterms:created>
  <dcterms:modified xsi:type="dcterms:W3CDTF">2022-12-22T08:47:00Z</dcterms:modified>
</cp:coreProperties>
</file>